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CF" w:rsidRDefault="00BC05D8">
      <w:r>
        <w:rPr>
          <w:b/>
        </w:rPr>
        <w:t>DON BOSCO 200 VOL 2</w:t>
      </w:r>
    </w:p>
    <w:p w:rsidR="00C733A1" w:rsidRDefault="007454CF" w:rsidP="007454CF">
      <w:pPr>
        <w:spacing w:after="0"/>
      </w:pPr>
      <w:r>
        <w:t>Autore e titolo:</w:t>
      </w:r>
      <w:r w:rsidR="00BC05D8">
        <w:t xml:space="preserve"> Maria </w:t>
      </w:r>
      <w:proofErr w:type="spellStart"/>
      <w:r w:rsidR="00BC05D8">
        <w:t>Maul</w:t>
      </w:r>
      <w:proofErr w:type="spellEnd"/>
      <w:r w:rsidR="00BC05D8">
        <w:t xml:space="preserve"> e Johannes </w:t>
      </w:r>
      <w:proofErr w:type="spellStart"/>
      <w:r w:rsidR="00BC05D8">
        <w:t>Wielgoss</w:t>
      </w:r>
      <w:proofErr w:type="spellEnd"/>
      <w:r w:rsidR="00BC05D8">
        <w:t>, L’inserimento delle FMA e dei salesiani nella realtà dei paesi di lingua tedesca</w:t>
      </w:r>
      <w:r w:rsidR="00D056EE">
        <w:t xml:space="preserve">. </w:t>
      </w:r>
    </w:p>
    <w:p w:rsidR="00D056EE" w:rsidRDefault="00D056EE" w:rsidP="007454CF">
      <w:pPr>
        <w:spacing w:after="0"/>
      </w:pPr>
    </w:p>
    <w:p w:rsidR="007454CF" w:rsidRDefault="007454CF" w:rsidP="007454CF">
      <w:pPr>
        <w:spacing w:after="0"/>
      </w:pPr>
      <w:r>
        <w:t xml:space="preserve">Presentazione:  </w:t>
      </w:r>
    </w:p>
    <w:p w:rsidR="00C733A1" w:rsidRDefault="00BC05D8" w:rsidP="00BC05D8">
      <w:pPr>
        <w:spacing w:after="0"/>
        <w:jc w:val="both"/>
      </w:pPr>
      <w:r>
        <w:t>Nella ricerca storica, l’introduzione e conoscenza di don Bosco nell’ambiente tedesco risale al 1883, anno di pubblicazione di un’opera francese del medico dott. Charles D’</w:t>
      </w:r>
      <w:proofErr w:type="spellStart"/>
      <w:r>
        <w:t>Espiney</w:t>
      </w:r>
      <w:proofErr w:type="spellEnd"/>
      <w:r>
        <w:t>, sulla sua persona e sulle sue opere. Il testo fu presto tradotto in lingua tedesca. Negli ambienti colti, con attenti interessi per la soluzione dei problemi sociali, la fama di don Bosco, divenne materia di conversazione. Le sue opere acquistarono una certa riputazione, la stampa riferiva sulla sua persona e sul su carisma, pero circostanze politiche impedivano l’entrata della congregazione salesiana in Germania. Questo studio esamina i motivi e lo sviluppo che hanno preparato e promosso la ricezione del carisma salesiano e perciò l’inserimento dei salesiani e delle FMA nell’ambiente culturale tedesco.</w:t>
      </w:r>
    </w:p>
    <w:p w:rsidR="00BC05D8" w:rsidRDefault="00BC05D8" w:rsidP="007454CF">
      <w:pPr>
        <w:spacing w:after="0"/>
      </w:pPr>
    </w:p>
    <w:p w:rsidR="00BC05D8" w:rsidRDefault="00BC05D8" w:rsidP="007454CF">
      <w:pPr>
        <w:spacing w:after="0"/>
      </w:pPr>
    </w:p>
    <w:p w:rsidR="007454CF" w:rsidRDefault="007454CF" w:rsidP="007454CF">
      <w:pPr>
        <w:spacing w:after="0"/>
      </w:pPr>
      <w:r>
        <w:t>Citazione bibliografica completa:</w:t>
      </w:r>
    </w:p>
    <w:p w:rsidR="00043621" w:rsidRPr="00043621" w:rsidRDefault="001B3158" w:rsidP="00043621">
      <w:pPr>
        <w:autoSpaceDE w:val="0"/>
        <w:autoSpaceDN w:val="0"/>
        <w:adjustRightInd w:val="0"/>
        <w:spacing w:after="0" w:line="240" w:lineRule="auto"/>
        <w:jc w:val="both"/>
      </w:pPr>
      <w:r>
        <w:t xml:space="preserve">Maria </w:t>
      </w:r>
      <w:proofErr w:type="spellStart"/>
      <w:r>
        <w:t>Maul</w:t>
      </w:r>
      <w:proofErr w:type="spellEnd"/>
      <w:r>
        <w:t xml:space="preserve"> e Johannes </w:t>
      </w:r>
      <w:proofErr w:type="spellStart"/>
      <w:r>
        <w:t>Wielgoss</w:t>
      </w:r>
      <w:proofErr w:type="spellEnd"/>
      <w:r>
        <w:t xml:space="preserve">, </w:t>
      </w:r>
      <w:r w:rsidRPr="001B3158">
        <w:rPr>
          <w:i/>
        </w:rPr>
        <w:t>L’inserimento delle FMA e dei salesiani nella realtà dei paesi di lingua tedesca</w:t>
      </w:r>
      <w:r w:rsidR="00043621">
        <w:t xml:space="preserve">, </w:t>
      </w:r>
      <w:r w:rsidR="00043621" w:rsidRPr="00043621">
        <w:t>in Istituto Storico Salesiano – Centro Studi Figlie di Maria Ausiliatrice. Aldo Giraudo, Grazia Loparco, José Manuel Prellezo, Giorgio Rossi (a cura di),</w:t>
      </w:r>
      <w:r w:rsidR="00043621">
        <w:rPr>
          <w:rFonts w:ascii="Times New Roman" w:hAnsi="Times New Roman" w:cs="Times New Roman"/>
          <w:sz w:val="24"/>
        </w:rPr>
        <w:t xml:space="preserve"> </w:t>
      </w:r>
      <w:r w:rsidR="00043621" w:rsidRPr="00043621">
        <w:rPr>
          <w:rFonts w:cstheme="minorHAnsi"/>
          <w:i/>
        </w:rPr>
        <w:t>Sviluppo del carisma di Don Bosco fino alla metà del secolo XX</w:t>
      </w:r>
      <w:r w:rsidR="00043621" w:rsidRPr="00043621">
        <w:rPr>
          <w:rFonts w:cstheme="minorHAnsi"/>
        </w:rPr>
        <w:t xml:space="preserve">. </w:t>
      </w:r>
      <w:r w:rsidR="00043621" w:rsidRPr="00043621">
        <w:rPr>
          <w:rFonts w:cstheme="minorHAnsi"/>
          <w:i/>
        </w:rPr>
        <w:t>Relazioni.</w:t>
      </w:r>
      <w:r w:rsidR="00043621">
        <w:rPr>
          <w:rFonts w:ascii="Times New Roman" w:hAnsi="Times New Roman" w:cs="Times New Roman"/>
          <w:sz w:val="24"/>
        </w:rPr>
        <w:t xml:space="preserve"> </w:t>
      </w:r>
      <w:r w:rsidR="00043621" w:rsidRPr="00043621">
        <w:t>Atti del Congresso Internazionale di Storia Salesiana (Nel Bicentenario della nascita di Don Bosco), Roma 19-23 novembre 2014, Roma, LAS 2016, pp.</w:t>
      </w:r>
      <w:r w:rsidR="00E7611C">
        <w:t xml:space="preserve"> 23-45</w:t>
      </w:r>
      <w:r w:rsidR="00043621">
        <w:t>.</w:t>
      </w:r>
    </w:p>
    <w:p w:rsidR="00043621" w:rsidRPr="00043621" w:rsidRDefault="00043621" w:rsidP="00043621">
      <w:pPr>
        <w:autoSpaceDE w:val="0"/>
        <w:autoSpaceDN w:val="0"/>
        <w:adjustRightInd w:val="0"/>
        <w:spacing w:after="0" w:line="240" w:lineRule="auto"/>
        <w:jc w:val="both"/>
      </w:pPr>
    </w:p>
    <w:p w:rsidR="007454CF" w:rsidRDefault="007454CF" w:rsidP="007454CF">
      <w:pPr>
        <w:spacing w:after="0"/>
      </w:pPr>
    </w:p>
    <w:p w:rsidR="007454CF" w:rsidRDefault="007454CF" w:rsidP="007454CF">
      <w:pPr>
        <w:spacing w:after="0"/>
      </w:pPr>
      <w:r>
        <w:t>Decenni/anni di riferimento</w:t>
      </w:r>
      <w:r w:rsidRPr="00700EC1">
        <w:t>: da</w:t>
      </w:r>
      <w:r w:rsidR="00E7611C" w:rsidRPr="00700EC1">
        <w:t xml:space="preserve"> 1883</w:t>
      </w:r>
      <w:r w:rsidR="00A66054" w:rsidRPr="00700EC1">
        <w:t xml:space="preserve"> a 19</w:t>
      </w:r>
      <w:r w:rsidR="00076BAE" w:rsidRPr="00700EC1">
        <w:t>5</w:t>
      </w:r>
      <w:r w:rsidR="00E7611C" w:rsidRPr="00700EC1">
        <w:t>0</w:t>
      </w:r>
    </w:p>
    <w:p w:rsidR="007454CF" w:rsidRDefault="007454CF" w:rsidP="00A66054">
      <w:pPr>
        <w:spacing w:after="0"/>
      </w:pPr>
      <w:r>
        <w:t>Lingua:</w:t>
      </w:r>
      <w:r w:rsidR="00C733A1">
        <w:t xml:space="preserve"> italiana</w:t>
      </w:r>
      <w:bookmarkStart w:id="0" w:name="_GoBack"/>
      <w:bookmarkEnd w:id="0"/>
    </w:p>
    <w:p w:rsidR="00516B8F" w:rsidRDefault="00516B8F" w:rsidP="007454CF">
      <w:pPr>
        <w:spacing w:after="0"/>
        <w:rPr>
          <w:b/>
        </w:rPr>
      </w:pPr>
    </w:p>
    <w:p w:rsidR="007454CF" w:rsidRDefault="007454CF" w:rsidP="007454CF">
      <w:pPr>
        <w:spacing w:after="0"/>
      </w:pPr>
      <w:r w:rsidRPr="007454CF">
        <w:rPr>
          <w:b/>
        </w:rPr>
        <w:t>Categorie</w:t>
      </w:r>
      <w:r>
        <w:t>:</w:t>
      </w:r>
    </w:p>
    <w:p w:rsidR="00A66054" w:rsidRDefault="00A66054" w:rsidP="007454CF">
      <w:pPr>
        <w:spacing w:after="0"/>
      </w:pPr>
      <w:r w:rsidRPr="00C77723">
        <w:t>Figlie di Maria Ausiliatrice,</w:t>
      </w:r>
      <w:r w:rsidR="00E7611C">
        <w:t xml:space="preserve"> Germania, </w:t>
      </w:r>
      <w:proofErr w:type="spellStart"/>
      <w:r w:rsidR="00E7611C">
        <w:t>sdb</w:t>
      </w:r>
      <w:proofErr w:type="spellEnd"/>
      <w:r w:rsidR="00E7611C">
        <w:t xml:space="preserve">, storia, storia dell’educazione, </w:t>
      </w:r>
    </w:p>
    <w:p w:rsidR="00A66054" w:rsidRDefault="00A66054" w:rsidP="007454CF">
      <w:pPr>
        <w:spacing w:after="0" w:line="240" w:lineRule="auto"/>
      </w:pPr>
    </w:p>
    <w:p w:rsidR="007454CF" w:rsidRPr="00C77723" w:rsidRDefault="007454CF" w:rsidP="007454CF">
      <w:pPr>
        <w:spacing w:after="0" w:line="240" w:lineRule="auto"/>
      </w:pPr>
      <w:r>
        <w:t xml:space="preserve">Tipo di documento: </w:t>
      </w:r>
      <w:r w:rsidR="00C733A1" w:rsidRPr="00C77723">
        <w:t>Studio</w:t>
      </w:r>
    </w:p>
    <w:p w:rsidR="007454CF" w:rsidRDefault="007454CF" w:rsidP="007454CF">
      <w:pPr>
        <w:spacing w:after="0" w:line="240" w:lineRule="auto"/>
      </w:pPr>
      <w:r>
        <w:t>Area di riferimento:</w:t>
      </w:r>
      <w:r w:rsidR="00C77723">
        <w:t xml:space="preserve"> formazione.</w:t>
      </w:r>
    </w:p>
    <w:p w:rsidR="007454CF" w:rsidRDefault="007454CF" w:rsidP="007454CF">
      <w:pPr>
        <w:spacing w:after="0" w:line="240" w:lineRule="auto"/>
      </w:pPr>
      <w:r>
        <w:t xml:space="preserve">Tipo di opera: </w:t>
      </w:r>
    </w:p>
    <w:p w:rsidR="007454CF" w:rsidRDefault="007454CF" w:rsidP="007454CF">
      <w:pPr>
        <w:spacing w:after="0" w:line="240" w:lineRule="auto"/>
      </w:pPr>
      <w:r>
        <w:t>Continente/paese/città di riferimento:</w:t>
      </w:r>
      <w:r w:rsidR="00351EA0">
        <w:t xml:space="preserve"> Germania, Austria</w:t>
      </w:r>
    </w:p>
    <w:p w:rsidR="007454CF" w:rsidRDefault="007454CF" w:rsidP="007454CF">
      <w:pPr>
        <w:spacing w:after="0" w:line="240" w:lineRule="auto"/>
      </w:pPr>
      <w:r>
        <w:t>Gruppo della FS:</w:t>
      </w:r>
      <w:r w:rsidR="00351EA0">
        <w:t xml:space="preserve"> FMA e SDB</w:t>
      </w:r>
    </w:p>
    <w:p w:rsidR="007454CF" w:rsidRDefault="007454CF"/>
    <w:p w:rsidR="00C77723" w:rsidRDefault="00C733A1">
      <w:r>
        <w:rPr>
          <w:b/>
        </w:rPr>
        <w:t>Ta</w:t>
      </w:r>
      <w:r w:rsidRPr="007454CF">
        <w:rPr>
          <w:b/>
        </w:rPr>
        <w:t>g</w:t>
      </w:r>
      <w:r>
        <w:t xml:space="preserve">: </w:t>
      </w:r>
    </w:p>
    <w:p w:rsidR="00E7611C" w:rsidRDefault="00E7611C">
      <w:r w:rsidRPr="00516B8F">
        <w:t>Maria Domenica Mazzarello</w:t>
      </w:r>
      <w:r>
        <w:t xml:space="preserve">, bollettino salesiano, vocazioni, </w:t>
      </w:r>
      <w:r w:rsidRPr="00516B8F">
        <w:t xml:space="preserve">Caterina </w:t>
      </w:r>
      <w:proofErr w:type="spellStart"/>
      <w:r w:rsidRPr="00516B8F">
        <w:t>Daghero</w:t>
      </w:r>
      <w:proofErr w:type="spellEnd"/>
      <w:r>
        <w:t xml:space="preserve">, August </w:t>
      </w:r>
      <w:proofErr w:type="spellStart"/>
      <w:r>
        <w:t>Hlond</w:t>
      </w:r>
      <w:proofErr w:type="spellEnd"/>
      <w:r>
        <w:t xml:space="preserve">, Alba de </w:t>
      </w:r>
      <w:proofErr w:type="spellStart"/>
      <w:r>
        <w:t>Ambrosis</w:t>
      </w:r>
      <w:proofErr w:type="spellEnd"/>
      <w:r>
        <w:t xml:space="preserve">, </w:t>
      </w:r>
      <w:r w:rsidR="00700EC1">
        <w:t>Istituto FMA,</w:t>
      </w:r>
    </w:p>
    <w:p w:rsidR="007454CF" w:rsidRDefault="007454CF"/>
    <w:p w:rsidR="007454CF" w:rsidRDefault="007454CF"/>
    <w:sectPr w:rsidR="007454CF" w:rsidSect="00E841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7454CF"/>
    <w:rsid w:val="00042EC4"/>
    <w:rsid w:val="00043621"/>
    <w:rsid w:val="00076BAE"/>
    <w:rsid w:val="001B3158"/>
    <w:rsid w:val="001D15F4"/>
    <w:rsid w:val="001D6B90"/>
    <w:rsid w:val="002A5B46"/>
    <w:rsid w:val="00351EA0"/>
    <w:rsid w:val="00516B8F"/>
    <w:rsid w:val="006A4700"/>
    <w:rsid w:val="006C5DC6"/>
    <w:rsid w:val="00700EC1"/>
    <w:rsid w:val="007454CF"/>
    <w:rsid w:val="00891BAF"/>
    <w:rsid w:val="009D4680"/>
    <w:rsid w:val="00A66054"/>
    <w:rsid w:val="00A71150"/>
    <w:rsid w:val="00AF3B68"/>
    <w:rsid w:val="00BC05D8"/>
    <w:rsid w:val="00C733A1"/>
    <w:rsid w:val="00C77723"/>
    <w:rsid w:val="00D056EE"/>
    <w:rsid w:val="00DC0B00"/>
    <w:rsid w:val="00E23D8F"/>
    <w:rsid w:val="00E7611C"/>
    <w:rsid w:val="00E84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Ileane</dc:creator>
  <cp:lastModifiedBy>Ileane</cp:lastModifiedBy>
  <cp:revision>2</cp:revision>
  <dcterms:created xsi:type="dcterms:W3CDTF">2019-05-24T19:59:00Z</dcterms:created>
  <dcterms:modified xsi:type="dcterms:W3CDTF">2019-05-24T19:59:00Z</dcterms:modified>
</cp:coreProperties>
</file>